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41C" w:rsidRDefault="0080341C" w:rsidP="00DA3047">
      <w:pPr>
        <w:jc w:val="center"/>
        <w:rPr>
          <w:rFonts w:ascii="Helvetica" w:eastAsia="Times New Roman" w:hAnsi="Helvetica" w:cs="Helvetica"/>
          <w:color w:val="333333"/>
          <w:sz w:val="21"/>
          <w:szCs w:val="21"/>
          <w:lang w:val="en-US"/>
        </w:rPr>
      </w:pPr>
      <w:r w:rsidRPr="0080341C">
        <w:rPr>
          <w:rFonts w:ascii="Helvetica" w:eastAsia="Times New Roman" w:hAnsi="Helvetica" w:cs="Helvetica"/>
          <w:noProof/>
          <w:color w:val="333333"/>
          <w:sz w:val="21"/>
          <w:szCs w:val="21"/>
          <w:lang w:val="en-US"/>
        </w:rPr>
        <w:drawing>
          <wp:inline distT="0" distB="0" distL="0" distR="0">
            <wp:extent cx="2809875" cy="1438275"/>
            <wp:effectExtent l="0" t="0" r="9525" b="9525"/>
            <wp:docPr id="3" name="Image 3" descr="N:\BaseVivendi\Photos\A VERIFIER\Artistes\GALERIE\LOGOViven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BaseVivendi\Photos\A VERIFIER\Artistes\GALERIE\LOGOVivend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09875" cy="1438275"/>
                    </a:xfrm>
                    <a:prstGeom prst="rect">
                      <a:avLst/>
                    </a:prstGeom>
                    <a:noFill/>
                    <a:ln>
                      <a:noFill/>
                    </a:ln>
                  </pic:spPr>
                </pic:pic>
              </a:graphicData>
            </a:graphic>
          </wp:inline>
        </w:drawing>
      </w:r>
    </w:p>
    <w:p w:rsidR="009B4255" w:rsidRDefault="009B4255">
      <w:pPr>
        <w:rPr>
          <w:rFonts w:ascii="Helvetica" w:eastAsia="Times New Roman" w:hAnsi="Helvetica" w:cs="Helvetica"/>
          <w:color w:val="333333"/>
          <w:sz w:val="21"/>
          <w:szCs w:val="21"/>
          <w:lang w:val="en-US"/>
        </w:rPr>
      </w:pPr>
      <w:r w:rsidRPr="009B4255">
        <w:rPr>
          <w:rFonts w:ascii="Helvetica" w:eastAsia="Times New Roman" w:hAnsi="Helvetica" w:cs="Helvetica"/>
          <w:noProof/>
          <w:color w:val="333333"/>
          <w:sz w:val="21"/>
          <w:szCs w:val="21"/>
          <w:lang w:val="en-US"/>
        </w:rPr>
        <w:drawing>
          <wp:inline distT="0" distB="0" distL="0" distR="0">
            <wp:extent cx="5760720" cy="3842497"/>
            <wp:effectExtent l="0" t="0" r="0" b="5715"/>
            <wp:docPr id="1" name="Image 1" descr="N:\BaseVivendi\Photos\CHO9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BaseVivendi\Photos\CHO906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842497"/>
                    </a:xfrm>
                    <a:prstGeom prst="rect">
                      <a:avLst/>
                    </a:prstGeom>
                    <a:noFill/>
                    <a:ln>
                      <a:noFill/>
                    </a:ln>
                  </pic:spPr>
                </pic:pic>
              </a:graphicData>
            </a:graphic>
          </wp:inline>
        </w:drawing>
      </w:r>
    </w:p>
    <w:p w:rsidR="009B4255" w:rsidRPr="009359B7" w:rsidRDefault="00FD3D90" w:rsidP="00FD3D90">
      <w:pPr>
        <w:jc w:val="center"/>
        <w:rPr>
          <w:rFonts w:ascii="Cambria" w:eastAsia="Times New Roman" w:hAnsi="Cambria" w:cs="Helvetica"/>
          <w:color w:val="000000" w:themeColor="text1"/>
          <w:sz w:val="18"/>
          <w:szCs w:val="18"/>
          <w:lang w:val="en-US"/>
        </w:rPr>
      </w:pPr>
      <w:r w:rsidRPr="009359B7">
        <w:rPr>
          <w:rFonts w:ascii="Cambria" w:eastAsia="Times New Roman" w:hAnsi="Cambria" w:cs="Helvetica"/>
          <w:color w:val="000000" w:themeColor="text1"/>
          <w:sz w:val="18"/>
          <w:szCs w:val="18"/>
          <w:lang w:val="en-US"/>
        </w:rPr>
        <w:t xml:space="preserve">Choi </w:t>
      </w:r>
      <w:proofErr w:type="spellStart"/>
      <w:r w:rsidRPr="009359B7">
        <w:rPr>
          <w:rFonts w:ascii="Cambria" w:eastAsia="Times New Roman" w:hAnsi="Cambria" w:cs="Helvetica"/>
          <w:color w:val="000000" w:themeColor="text1"/>
          <w:sz w:val="18"/>
          <w:szCs w:val="18"/>
          <w:lang w:val="en-US"/>
        </w:rPr>
        <w:t>Xooang</w:t>
      </w:r>
      <w:proofErr w:type="spellEnd"/>
      <w:r w:rsidRPr="009359B7">
        <w:rPr>
          <w:rFonts w:ascii="Cambria" w:eastAsia="Times New Roman" w:hAnsi="Cambria" w:cs="Helvetica"/>
          <w:color w:val="000000" w:themeColor="text1"/>
          <w:sz w:val="18"/>
          <w:szCs w:val="18"/>
          <w:lang w:val="en-US"/>
        </w:rPr>
        <w:t xml:space="preserve">, </w:t>
      </w:r>
      <w:r w:rsidR="006126C3" w:rsidRPr="009359B7">
        <w:rPr>
          <w:rFonts w:ascii="Cambria" w:eastAsia="Times New Roman" w:hAnsi="Cambria" w:cs="Helvetica"/>
          <w:i/>
          <w:color w:val="000000" w:themeColor="text1"/>
          <w:sz w:val="18"/>
          <w:szCs w:val="18"/>
          <w:lang w:val="en-US"/>
        </w:rPr>
        <w:t>Re</w:t>
      </w:r>
      <w:r w:rsidRPr="009359B7">
        <w:rPr>
          <w:rFonts w:ascii="Cambria" w:eastAsia="Times New Roman" w:hAnsi="Cambria" w:cs="Helvetica"/>
          <w:i/>
          <w:color w:val="000000" w:themeColor="text1"/>
          <w:sz w:val="18"/>
          <w:szCs w:val="18"/>
          <w:lang w:val="en-US"/>
        </w:rPr>
        <w:t>flection</w:t>
      </w:r>
      <w:r w:rsidRPr="009359B7">
        <w:rPr>
          <w:rFonts w:ascii="Cambria" w:eastAsia="Times New Roman" w:hAnsi="Cambria" w:cs="Helvetica"/>
          <w:color w:val="000000" w:themeColor="text1"/>
          <w:sz w:val="18"/>
          <w:szCs w:val="18"/>
          <w:lang w:val="en-US"/>
        </w:rPr>
        <w:t xml:space="preserve">, </w:t>
      </w:r>
      <w:r w:rsidR="0086209B" w:rsidRPr="009359B7">
        <w:rPr>
          <w:rFonts w:ascii="Cambria" w:eastAsia="Times New Roman" w:hAnsi="Cambria" w:cs="Helvetica"/>
          <w:color w:val="000000" w:themeColor="text1"/>
          <w:sz w:val="18"/>
          <w:szCs w:val="18"/>
          <w:lang w:val="en-US"/>
        </w:rPr>
        <w:t xml:space="preserve">2012, </w:t>
      </w:r>
      <w:r w:rsidR="009C7FCB" w:rsidRPr="009359B7">
        <w:rPr>
          <w:rFonts w:ascii="Cambria" w:eastAsia="Times New Roman" w:hAnsi="Cambria" w:cs="Helvetica"/>
          <w:color w:val="000000" w:themeColor="text1"/>
          <w:sz w:val="18"/>
          <w:szCs w:val="18"/>
          <w:lang w:val="en-US"/>
        </w:rPr>
        <w:t>resin</w:t>
      </w:r>
      <w:r w:rsidR="00AE7D9C" w:rsidRPr="009359B7">
        <w:rPr>
          <w:rFonts w:ascii="Cambria" w:eastAsia="Times New Roman" w:hAnsi="Cambria" w:cs="Helvetica"/>
          <w:color w:val="000000" w:themeColor="text1"/>
          <w:sz w:val="18"/>
          <w:szCs w:val="18"/>
          <w:lang w:val="en-US"/>
        </w:rPr>
        <w:t xml:space="preserve">, 52 x 82 </w:t>
      </w:r>
      <w:r w:rsidR="0086209B" w:rsidRPr="009359B7">
        <w:rPr>
          <w:rFonts w:ascii="Cambria" w:eastAsia="Times New Roman" w:hAnsi="Cambria" w:cs="Helvetica"/>
          <w:color w:val="000000" w:themeColor="text1"/>
          <w:sz w:val="18"/>
          <w:szCs w:val="18"/>
          <w:lang w:val="en-US"/>
        </w:rPr>
        <w:t>cm</w:t>
      </w:r>
    </w:p>
    <w:p w:rsidR="008D61A1" w:rsidRDefault="008D61A1" w:rsidP="008D61A1">
      <w:pPr>
        <w:jc w:val="both"/>
        <w:rPr>
          <w:rFonts w:ascii="Cambria" w:eastAsia="Times New Roman" w:hAnsi="Cambria" w:cs="Helvetica"/>
          <w:color w:val="000000" w:themeColor="text1"/>
          <w:lang w:val="en-US"/>
        </w:rPr>
      </w:pPr>
    </w:p>
    <w:p w:rsidR="00872149" w:rsidRPr="009359B7" w:rsidRDefault="00F12B83" w:rsidP="008D61A1">
      <w:pPr>
        <w:ind w:firstLine="708"/>
        <w:jc w:val="both"/>
        <w:rPr>
          <w:rFonts w:ascii="Cambria" w:eastAsia="Times New Roman" w:hAnsi="Cambria" w:cs="Helvetica"/>
          <w:color w:val="000000" w:themeColor="text1"/>
          <w:sz w:val="20"/>
          <w:szCs w:val="20"/>
          <w:lang w:val="en-US"/>
        </w:rPr>
      </w:pPr>
      <w:r w:rsidRPr="009359B7">
        <w:rPr>
          <w:rFonts w:ascii="Cambria" w:eastAsia="Times New Roman" w:hAnsi="Cambria" w:cs="Helvetica"/>
          <w:color w:val="000000" w:themeColor="text1"/>
          <w:sz w:val="20"/>
          <w:szCs w:val="20"/>
          <w:lang w:val="en-US"/>
        </w:rPr>
        <w:t>Celebrating its 11th Anniversary, SCOPE Art Show secures its future in Basel with a long term investment in the city's rich culture. SCOPE | Haus will host creative events f</w:t>
      </w:r>
      <w:r w:rsidR="009359B7" w:rsidRPr="009359B7">
        <w:rPr>
          <w:rFonts w:ascii="Cambria" w:eastAsia="Times New Roman" w:hAnsi="Cambria" w:cs="Helvetica"/>
          <w:color w:val="000000" w:themeColor="text1"/>
          <w:sz w:val="20"/>
          <w:szCs w:val="20"/>
          <w:lang w:val="en-US"/>
        </w:rPr>
        <w:t xml:space="preserve">ocused on complementing Basel's </w:t>
      </w:r>
      <w:r w:rsidRPr="009359B7">
        <w:rPr>
          <w:rFonts w:ascii="Cambria" w:eastAsia="Times New Roman" w:hAnsi="Cambria" w:cs="Helvetica"/>
          <w:color w:val="000000" w:themeColor="text1"/>
          <w:sz w:val="20"/>
          <w:szCs w:val="20"/>
          <w:lang w:val="en-US"/>
        </w:rPr>
        <w:t>blooming contemporary art, design, music, and architecture scene.</w:t>
      </w:r>
      <w:r w:rsidRPr="009359B7">
        <w:rPr>
          <w:rFonts w:ascii="Cambria" w:eastAsia="Times New Roman" w:hAnsi="Cambria" w:cs="Helvetica"/>
          <w:color w:val="000000" w:themeColor="text1"/>
          <w:sz w:val="20"/>
          <w:szCs w:val="20"/>
          <w:lang w:val="en-US"/>
        </w:rPr>
        <w:br/>
      </w:r>
      <w:r w:rsidRPr="009359B7">
        <w:rPr>
          <w:rFonts w:ascii="Cambria" w:eastAsia="Times New Roman" w:hAnsi="Cambria" w:cs="Helvetica"/>
          <w:color w:val="000000" w:themeColor="text1"/>
          <w:sz w:val="20"/>
          <w:szCs w:val="20"/>
          <w:lang w:val="en-US"/>
        </w:rPr>
        <w:br/>
      </w:r>
      <w:r w:rsidR="00FA1C3E" w:rsidRPr="009359B7">
        <w:rPr>
          <w:rFonts w:ascii="Cambria" w:eastAsia="Times New Roman" w:hAnsi="Cambria" w:cs="Helvetica"/>
          <w:color w:val="000000" w:themeColor="text1"/>
          <w:sz w:val="20"/>
          <w:szCs w:val="20"/>
          <w:lang w:val="en-US"/>
        </w:rPr>
        <w:t xml:space="preserve"> </w:t>
      </w:r>
      <w:r w:rsidRPr="009359B7">
        <w:rPr>
          <w:rFonts w:ascii="Cambria" w:eastAsia="Times New Roman" w:hAnsi="Cambria" w:cs="Helvetica"/>
          <w:color w:val="000000" w:themeColor="text1"/>
          <w:sz w:val="20"/>
          <w:szCs w:val="20"/>
          <w:lang w:val="en-US"/>
        </w:rPr>
        <w:t xml:space="preserve">A brief </w:t>
      </w:r>
      <w:proofErr w:type="gramStart"/>
      <w:r w:rsidRPr="009359B7">
        <w:rPr>
          <w:rFonts w:ascii="Cambria" w:eastAsia="Times New Roman" w:hAnsi="Cambria" w:cs="Helvetica"/>
          <w:color w:val="000000" w:themeColor="text1"/>
          <w:sz w:val="20"/>
          <w:szCs w:val="20"/>
          <w:lang w:val="en-US"/>
        </w:rPr>
        <w:t>5 minute</w:t>
      </w:r>
      <w:proofErr w:type="gramEnd"/>
      <w:r w:rsidRPr="009359B7">
        <w:rPr>
          <w:rFonts w:ascii="Cambria" w:eastAsia="Times New Roman" w:hAnsi="Cambria" w:cs="Helvetica"/>
          <w:color w:val="000000" w:themeColor="text1"/>
          <w:sz w:val="20"/>
          <w:szCs w:val="20"/>
          <w:lang w:val="en-US"/>
        </w:rPr>
        <w:t xml:space="preserve"> walk from Art Basel (</w:t>
      </w:r>
      <w:proofErr w:type="spellStart"/>
      <w:r w:rsidRPr="009359B7">
        <w:rPr>
          <w:rFonts w:ascii="Cambria" w:eastAsia="Times New Roman" w:hAnsi="Cambria" w:cs="Helvetica"/>
          <w:color w:val="000000" w:themeColor="text1"/>
          <w:sz w:val="20"/>
          <w:szCs w:val="20"/>
          <w:lang w:val="en-US"/>
        </w:rPr>
        <w:t>Messeplatz</w:t>
      </w:r>
      <w:proofErr w:type="spellEnd"/>
      <w:r w:rsidRPr="009359B7">
        <w:rPr>
          <w:rFonts w:ascii="Cambria" w:eastAsia="Times New Roman" w:hAnsi="Cambria" w:cs="Helvetica"/>
          <w:color w:val="000000" w:themeColor="text1"/>
          <w:sz w:val="20"/>
          <w:szCs w:val="20"/>
          <w:lang w:val="en-US"/>
        </w:rPr>
        <w:t>), SCOPE Basel’s well-appointed venue offers collectors the most convenient and ideal view of the contemporary art world available nowhere else. SCOPE Basel will welcome 70 International Exhibitors from 52 cities and 27 countries. </w:t>
      </w:r>
    </w:p>
    <w:p w:rsidR="00872149" w:rsidRPr="009359B7" w:rsidRDefault="00716ABB" w:rsidP="00872149">
      <w:pPr>
        <w:jc w:val="both"/>
        <w:rPr>
          <w:rFonts w:ascii="Cambria" w:eastAsia="Times New Roman" w:hAnsi="Cambria" w:cs="Helvetica"/>
          <w:b/>
          <w:color w:val="000000" w:themeColor="text1"/>
          <w:sz w:val="20"/>
          <w:szCs w:val="20"/>
          <w:lang w:val="en-US"/>
        </w:rPr>
      </w:pPr>
      <w:r w:rsidRPr="009359B7">
        <w:rPr>
          <w:rFonts w:ascii="Cambria" w:eastAsia="Times New Roman" w:hAnsi="Cambria" w:cs="Helvetica"/>
          <w:color w:val="000000" w:themeColor="text1"/>
          <w:sz w:val="20"/>
          <w:szCs w:val="20"/>
          <w:lang w:val="en-US"/>
        </w:rPr>
        <w:t xml:space="preserve"> </w:t>
      </w:r>
      <w:r w:rsidR="00340526" w:rsidRPr="009359B7">
        <w:rPr>
          <w:rFonts w:ascii="Cambria" w:eastAsia="Times New Roman" w:hAnsi="Cambria" w:cs="Helvetica"/>
          <w:b/>
          <w:color w:val="000000" w:themeColor="text1"/>
          <w:sz w:val="20"/>
          <w:szCs w:val="20"/>
          <w:lang w:val="en-US"/>
        </w:rPr>
        <w:t>Vivendi g</w:t>
      </w:r>
      <w:r w:rsidR="003518A3" w:rsidRPr="009359B7">
        <w:rPr>
          <w:rFonts w:ascii="Cambria" w:eastAsia="Times New Roman" w:hAnsi="Cambria" w:cs="Helvetica"/>
          <w:b/>
          <w:color w:val="000000" w:themeColor="text1"/>
          <w:sz w:val="20"/>
          <w:szCs w:val="20"/>
          <w:lang w:val="en-US"/>
        </w:rPr>
        <w:t>allery will be</w:t>
      </w:r>
      <w:r w:rsidR="00756639" w:rsidRPr="009359B7">
        <w:rPr>
          <w:rFonts w:ascii="Cambria" w:eastAsia="Times New Roman" w:hAnsi="Cambria" w:cs="Helvetica"/>
          <w:b/>
          <w:color w:val="000000" w:themeColor="text1"/>
          <w:sz w:val="20"/>
          <w:szCs w:val="20"/>
          <w:lang w:val="en-US"/>
        </w:rPr>
        <w:t xml:space="preserve"> represented in Basel and </w:t>
      </w:r>
      <w:r w:rsidRPr="009359B7">
        <w:rPr>
          <w:rFonts w:ascii="Cambria" w:eastAsia="Times New Roman" w:hAnsi="Cambria" w:cs="Helvetica"/>
          <w:b/>
          <w:color w:val="000000" w:themeColor="text1"/>
          <w:sz w:val="20"/>
          <w:szCs w:val="20"/>
          <w:lang w:val="en-US"/>
        </w:rPr>
        <w:t xml:space="preserve">its artists </w:t>
      </w:r>
      <w:r w:rsidR="00756639" w:rsidRPr="009359B7">
        <w:rPr>
          <w:rFonts w:ascii="Cambria" w:eastAsia="Times New Roman" w:hAnsi="Cambria" w:cs="Helvetica"/>
          <w:b/>
          <w:color w:val="000000" w:themeColor="text1"/>
          <w:sz w:val="20"/>
          <w:szCs w:val="20"/>
          <w:lang w:val="en-US"/>
        </w:rPr>
        <w:t>will be exhibited, among them the artworks of</w:t>
      </w:r>
      <w:r w:rsidR="003518A3" w:rsidRPr="009359B7">
        <w:rPr>
          <w:rFonts w:ascii="Cambria" w:eastAsia="Times New Roman" w:hAnsi="Cambria" w:cs="Helvetica"/>
          <w:b/>
          <w:color w:val="000000" w:themeColor="text1"/>
          <w:sz w:val="20"/>
          <w:szCs w:val="20"/>
          <w:lang w:val="en-US"/>
        </w:rPr>
        <w:t xml:space="preserve"> Beyel, </w:t>
      </w:r>
      <w:proofErr w:type="spellStart"/>
      <w:r w:rsidR="003518A3" w:rsidRPr="009359B7">
        <w:rPr>
          <w:rFonts w:ascii="Cambria" w:eastAsia="Times New Roman" w:hAnsi="Cambria" w:cs="Helvetica"/>
          <w:b/>
          <w:color w:val="000000" w:themeColor="text1"/>
          <w:sz w:val="20"/>
          <w:szCs w:val="20"/>
          <w:lang w:val="en-US"/>
        </w:rPr>
        <w:t>Donadini</w:t>
      </w:r>
      <w:proofErr w:type="spellEnd"/>
      <w:r w:rsidR="003518A3" w:rsidRPr="009359B7">
        <w:rPr>
          <w:rFonts w:ascii="Cambria" w:eastAsia="Times New Roman" w:hAnsi="Cambria" w:cs="Helvetica"/>
          <w:b/>
          <w:color w:val="000000" w:themeColor="text1"/>
          <w:sz w:val="20"/>
          <w:szCs w:val="20"/>
          <w:lang w:val="en-US"/>
        </w:rPr>
        <w:t xml:space="preserve">, Corda, Son </w:t>
      </w:r>
      <w:proofErr w:type="spellStart"/>
      <w:r w:rsidR="003518A3" w:rsidRPr="009359B7">
        <w:rPr>
          <w:rFonts w:ascii="Cambria" w:eastAsia="Times New Roman" w:hAnsi="Cambria" w:cs="Helvetica"/>
          <w:b/>
          <w:color w:val="000000" w:themeColor="text1"/>
          <w:sz w:val="20"/>
          <w:szCs w:val="20"/>
          <w:lang w:val="en-US"/>
        </w:rPr>
        <w:t>Seock</w:t>
      </w:r>
      <w:proofErr w:type="spellEnd"/>
      <w:r w:rsidR="003518A3" w:rsidRPr="009359B7">
        <w:rPr>
          <w:rFonts w:ascii="Cambria" w:eastAsia="Times New Roman" w:hAnsi="Cambria" w:cs="Helvetica"/>
          <w:b/>
          <w:color w:val="000000" w:themeColor="text1"/>
          <w:sz w:val="20"/>
          <w:szCs w:val="20"/>
          <w:lang w:val="en-US"/>
        </w:rPr>
        <w:t xml:space="preserve">, Zhuang Hong Yi, Stiller, Dario, Hayat, Soumi, Bombardieri, </w:t>
      </w:r>
      <w:proofErr w:type="spellStart"/>
      <w:r w:rsidR="00F3401E" w:rsidRPr="009359B7">
        <w:rPr>
          <w:rFonts w:ascii="Cambria" w:eastAsia="Times New Roman" w:hAnsi="Cambria" w:cs="Helvetica"/>
          <w:b/>
          <w:color w:val="000000" w:themeColor="text1"/>
          <w:sz w:val="20"/>
          <w:szCs w:val="20"/>
          <w:lang w:val="en-US"/>
        </w:rPr>
        <w:t>Bastiani</w:t>
      </w:r>
      <w:proofErr w:type="spellEnd"/>
      <w:r w:rsidR="00F3401E" w:rsidRPr="009359B7">
        <w:rPr>
          <w:rFonts w:ascii="Cambria" w:eastAsia="Times New Roman" w:hAnsi="Cambria" w:cs="Helvetica"/>
          <w:b/>
          <w:color w:val="000000" w:themeColor="text1"/>
          <w:sz w:val="20"/>
          <w:szCs w:val="20"/>
          <w:lang w:val="en-US"/>
        </w:rPr>
        <w:t xml:space="preserve">, Craig Alan, Adam and Choi </w:t>
      </w:r>
      <w:proofErr w:type="spellStart"/>
      <w:r w:rsidR="00F3401E" w:rsidRPr="009359B7">
        <w:rPr>
          <w:rFonts w:ascii="Cambria" w:eastAsia="Times New Roman" w:hAnsi="Cambria" w:cs="Helvetica"/>
          <w:b/>
          <w:color w:val="000000" w:themeColor="text1"/>
          <w:sz w:val="20"/>
          <w:szCs w:val="20"/>
          <w:lang w:val="en-US"/>
        </w:rPr>
        <w:t>Xooang</w:t>
      </w:r>
      <w:proofErr w:type="spellEnd"/>
      <w:r w:rsidR="00F3401E" w:rsidRPr="009359B7">
        <w:rPr>
          <w:rFonts w:ascii="Cambria" w:eastAsia="Times New Roman" w:hAnsi="Cambria" w:cs="Helvetica"/>
          <w:b/>
          <w:color w:val="000000" w:themeColor="text1"/>
          <w:sz w:val="20"/>
          <w:szCs w:val="20"/>
          <w:lang w:val="en-US"/>
        </w:rPr>
        <w:t xml:space="preserve">. </w:t>
      </w:r>
    </w:p>
    <w:p w:rsidR="00782E0D" w:rsidRPr="00392227" w:rsidRDefault="00782E0D" w:rsidP="00872149">
      <w:pPr>
        <w:jc w:val="both"/>
        <w:rPr>
          <w:rFonts w:ascii="Cambria" w:eastAsia="Times New Roman" w:hAnsi="Cambria" w:cs="Helvetica"/>
          <w:b/>
          <w:color w:val="000000" w:themeColor="text1"/>
          <w:lang w:val="en-US"/>
        </w:rPr>
      </w:pPr>
      <w:bookmarkStart w:id="0" w:name="_GoBack"/>
      <w:bookmarkEnd w:id="0"/>
    </w:p>
    <w:sectPr w:rsidR="00782E0D" w:rsidRPr="0039222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9B7" w:rsidRDefault="009359B7" w:rsidP="009359B7">
      <w:pPr>
        <w:spacing w:after="0" w:line="240" w:lineRule="auto"/>
      </w:pPr>
      <w:r>
        <w:separator/>
      </w:r>
    </w:p>
  </w:endnote>
  <w:endnote w:type="continuationSeparator" w:id="0">
    <w:p w:rsidR="009359B7" w:rsidRDefault="009359B7" w:rsidP="00935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9B7" w:rsidRPr="009359B7" w:rsidRDefault="009359B7" w:rsidP="009359B7">
    <w:pPr>
      <w:spacing w:after="0"/>
      <w:jc w:val="both"/>
      <w:rPr>
        <w:rFonts w:ascii="Cambria" w:eastAsia="Times New Roman" w:hAnsi="Cambria" w:cs="Helvetica"/>
        <w:b/>
        <w:color w:val="000000" w:themeColor="text1"/>
        <w:sz w:val="20"/>
        <w:szCs w:val="20"/>
        <w:lang w:val="en-US"/>
      </w:rPr>
    </w:pPr>
    <w:r w:rsidRPr="009359B7">
      <w:rPr>
        <w:rFonts w:ascii="Cambria" w:eastAsia="Times New Roman" w:hAnsi="Cambria" w:cs="Helvetica"/>
        <w:b/>
        <w:color w:val="000000" w:themeColor="text1"/>
        <w:sz w:val="20"/>
        <w:szCs w:val="20"/>
        <w:lang w:val="en-US"/>
      </w:rPr>
      <w:t>SCOPE BASEL</w:t>
    </w:r>
  </w:p>
  <w:p w:rsidR="009359B7" w:rsidRPr="009359B7" w:rsidRDefault="009359B7" w:rsidP="009359B7">
    <w:pPr>
      <w:spacing w:after="0"/>
      <w:jc w:val="both"/>
      <w:rPr>
        <w:rFonts w:ascii="Cambria" w:eastAsia="Times New Roman" w:hAnsi="Cambria" w:cs="Helvetica"/>
        <w:b/>
        <w:color w:val="000000" w:themeColor="text1"/>
        <w:sz w:val="20"/>
        <w:szCs w:val="20"/>
        <w:lang w:val="en-US"/>
      </w:rPr>
    </w:pPr>
    <w:r w:rsidRPr="009359B7">
      <w:rPr>
        <w:rFonts w:ascii="Cambria" w:eastAsia="Times New Roman" w:hAnsi="Cambria" w:cs="Helvetica"/>
        <w:b/>
        <w:color w:val="000000" w:themeColor="text1"/>
        <w:sz w:val="20"/>
        <w:szCs w:val="20"/>
        <w:lang w:val="en-US"/>
      </w:rPr>
      <w:t>VIVENDI GALLERY / BOOTH #B13</w:t>
    </w:r>
  </w:p>
  <w:p w:rsidR="009359B7" w:rsidRPr="009359B7" w:rsidRDefault="009359B7" w:rsidP="009359B7">
    <w:pPr>
      <w:spacing w:after="0"/>
      <w:jc w:val="both"/>
      <w:rPr>
        <w:rFonts w:ascii="Cambria" w:eastAsia="Times New Roman" w:hAnsi="Cambria" w:cs="Helvetica"/>
        <w:b/>
        <w:color w:val="000000" w:themeColor="text1"/>
        <w:sz w:val="20"/>
        <w:szCs w:val="20"/>
        <w:lang w:val="en-US"/>
      </w:rPr>
    </w:pPr>
    <w:r w:rsidRPr="009359B7">
      <w:rPr>
        <w:rFonts w:ascii="Cambria" w:eastAsia="Times New Roman" w:hAnsi="Cambria" w:cs="Helvetica"/>
        <w:b/>
        <w:color w:val="000000" w:themeColor="text1"/>
        <w:sz w:val="20"/>
        <w:szCs w:val="20"/>
        <w:lang w:val="en-US"/>
      </w:rPr>
      <w:t>SHIPPER DD TRANS</w:t>
    </w:r>
  </w:p>
  <w:p w:rsidR="009359B7" w:rsidRPr="009359B7" w:rsidRDefault="009359B7" w:rsidP="009359B7">
    <w:pPr>
      <w:spacing w:after="0"/>
      <w:jc w:val="both"/>
      <w:rPr>
        <w:rFonts w:ascii="Cambria" w:eastAsia="Times New Roman" w:hAnsi="Cambria" w:cs="Helvetica"/>
        <w:b/>
        <w:color w:val="000000" w:themeColor="text1"/>
        <w:sz w:val="20"/>
        <w:szCs w:val="20"/>
        <w:lang w:val="en-US"/>
      </w:rPr>
    </w:pPr>
    <w:r w:rsidRPr="009359B7">
      <w:rPr>
        <w:rFonts w:ascii="Cambria" w:eastAsia="Times New Roman" w:hAnsi="Cambria" w:cs="Helvetica"/>
        <w:b/>
        <w:color w:val="000000" w:themeColor="text1"/>
        <w:sz w:val="20"/>
        <w:szCs w:val="20"/>
        <w:lang w:val="en-US"/>
      </w:rPr>
      <w:t>CLARAHUUS</w:t>
    </w:r>
  </w:p>
  <w:p w:rsidR="009359B7" w:rsidRPr="009359B7" w:rsidRDefault="009359B7" w:rsidP="009359B7">
    <w:pPr>
      <w:spacing w:after="0"/>
      <w:jc w:val="both"/>
      <w:rPr>
        <w:rFonts w:ascii="Cambria" w:eastAsia="Times New Roman" w:hAnsi="Cambria" w:cs="Helvetica"/>
        <w:b/>
        <w:color w:val="000000" w:themeColor="text1"/>
        <w:sz w:val="20"/>
        <w:szCs w:val="20"/>
        <w:lang w:val="en-US"/>
      </w:rPr>
    </w:pPr>
    <w:proofErr w:type="spellStart"/>
    <w:r w:rsidRPr="009359B7">
      <w:rPr>
        <w:rFonts w:ascii="Cambria" w:eastAsia="Times New Roman" w:hAnsi="Cambria" w:cs="Helvetica"/>
        <w:b/>
        <w:color w:val="000000" w:themeColor="text1"/>
        <w:sz w:val="20"/>
        <w:szCs w:val="20"/>
        <w:lang w:val="en-US"/>
      </w:rPr>
      <w:t>Webergasse</w:t>
    </w:r>
    <w:proofErr w:type="spellEnd"/>
    <w:r w:rsidRPr="009359B7">
      <w:rPr>
        <w:rFonts w:ascii="Cambria" w:eastAsia="Times New Roman" w:hAnsi="Cambria" w:cs="Helvetica"/>
        <w:b/>
        <w:color w:val="000000" w:themeColor="text1"/>
        <w:sz w:val="20"/>
        <w:szCs w:val="20"/>
        <w:lang w:val="en-US"/>
      </w:rPr>
      <w:t xml:space="preserve"> 34</w:t>
    </w:r>
  </w:p>
  <w:p w:rsidR="009359B7" w:rsidRPr="009359B7" w:rsidRDefault="009359B7" w:rsidP="009359B7">
    <w:pPr>
      <w:spacing w:after="0"/>
      <w:jc w:val="both"/>
      <w:rPr>
        <w:rFonts w:ascii="Cambria" w:eastAsia="Times New Roman" w:hAnsi="Cambria" w:cs="Helvetica"/>
        <w:b/>
        <w:color w:val="000000" w:themeColor="text1"/>
        <w:sz w:val="20"/>
        <w:szCs w:val="20"/>
        <w:lang w:val="en-US"/>
      </w:rPr>
    </w:pPr>
    <w:r w:rsidRPr="009359B7">
      <w:rPr>
        <w:rFonts w:ascii="Cambria" w:eastAsia="Times New Roman" w:hAnsi="Cambria" w:cs="Helvetica"/>
        <w:b/>
        <w:color w:val="000000" w:themeColor="text1"/>
        <w:sz w:val="20"/>
        <w:szCs w:val="20"/>
        <w:lang w:val="en-US"/>
      </w:rPr>
      <w:t>4058 Basel</w:t>
    </w:r>
  </w:p>
  <w:p w:rsidR="009359B7" w:rsidRPr="009359B7" w:rsidRDefault="009359B7" w:rsidP="009359B7">
    <w:pPr>
      <w:spacing w:after="0"/>
      <w:jc w:val="both"/>
      <w:rPr>
        <w:rFonts w:ascii="Cambria" w:eastAsia="Times New Roman" w:hAnsi="Cambria" w:cs="Helvetica"/>
        <w:b/>
        <w:color w:val="000000" w:themeColor="text1"/>
        <w:sz w:val="20"/>
        <w:szCs w:val="20"/>
        <w:lang w:val="en-US"/>
      </w:rPr>
    </w:pPr>
    <w:r w:rsidRPr="009359B7">
      <w:rPr>
        <w:rFonts w:ascii="Cambria" w:eastAsia="Times New Roman" w:hAnsi="Cambria" w:cs="Helvetica"/>
        <w:b/>
        <w:color w:val="000000" w:themeColor="text1"/>
        <w:sz w:val="20"/>
        <w:szCs w:val="20"/>
        <w:lang w:val="en-US"/>
      </w:rPr>
      <w:t xml:space="preserve">Switzerland </w:t>
    </w:r>
  </w:p>
  <w:p w:rsidR="009359B7" w:rsidRDefault="009359B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9B7" w:rsidRDefault="009359B7" w:rsidP="009359B7">
      <w:pPr>
        <w:spacing w:after="0" w:line="240" w:lineRule="auto"/>
      </w:pPr>
      <w:r>
        <w:separator/>
      </w:r>
    </w:p>
  </w:footnote>
  <w:footnote w:type="continuationSeparator" w:id="0">
    <w:p w:rsidR="009359B7" w:rsidRDefault="009359B7" w:rsidP="009359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B83"/>
    <w:rsid w:val="00016B0A"/>
    <w:rsid w:val="00336422"/>
    <w:rsid w:val="00337823"/>
    <w:rsid w:val="00340526"/>
    <w:rsid w:val="003518A3"/>
    <w:rsid w:val="00392227"/>
    <w:rsid w:val="004037A1"/>
    <w:rsid w:val="005F6589"/>
    <w:rsid w:val="006126C3"/>
    <w:rsid w:val="00716ABB"/>
    <w:rsid w:val="00756639"/>
    <w:rsid w:val="00782E0D"/>
    <w:rsid w:val="007E1E02"/>
    <w:rsid w:val="0080341C"/>
    <w:rsid w:val="0086209B"/>
    <w:rsid w:val="00872149"/>
    <w:rsid w:val="008D61A1"/>
    <w:rsid w:val="00907DD4"/>
    <w:rsid w:val="009359B7"/>
    <w:rsid w:val="009A0BFD"/>
    <w:rsid w:val="009B4255"/>
    <w:rsid w:val="009C7FCB"/>
    <w:rsid w:val="00AE7D9C"/>
    <w:rsid w:val="00C05E3E"/>
    <w:rsid w:val="00CD7867"/>
    <w:rsid w:val="00DA3047"/>
    <w:rsid w:val="00F12B83"/>
    <w:rsid w:val="00F3401E"/>
    <w:rsid w:val="00FA1C3E"/>
    <w:rsid w:val="00FB4C29"/>
    <w:rsid w:val="00FD3D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56BAB"/>
  <w15:chartTrackingRefBased/>
  <w15:docId w15:val="{A8E523E6-434B-46B8-B5A6-1288744B9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itre3">
    <w:name w:val="heading 3"/>
    <w:basedOn w:val="Normal"/>
    <w:next w:val="Normal"/>
    <w:link w:val="Titre3Car"/>
    <w:uiPriority w:val="9"/>
    <w:unhideWhenUsed/>
    <w:qFormat/>
    <w:rsid w:val="00FB4C2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FB4C29"/>
    <w:rPr>
      <w:rFonts w:asciiTheme="majorHAnsi" w:eastAsiaTheme="majorEastAsia" w:hAnsiTheme="majorHAnsi" w:cstheme="majorBidi"/>
      <w:color w:val="1F3763" w:themeColor="accent1" w:themeShade="7F"/>
      <w:sz w:val="24"/>
      <w:szCs w:val="24"/>
    </w:rPr>
  </w:style>
  <w:style w:type="paragraph" w:styleId="En-tte">
    <w:name w:val="header"/>
    <w:basedOn w:val="Normal"/>
    <w:link w:val="En-tteCar"/>
    <w:uiPriority w:val="99"/>
    <w:unhideWhenUsed/>
    <w:rsid w:val="009359B7"/>
    <w:pPr>
      <w:tabs>
        <w:tab w:val="center" w:pos="4536"/>
        <w:tab w:val="right" w:pos="9072"/>
      </w:tabs>
      <w:spacing w:after="0" w:line="240" w:lineRule="auto"/>
    </w:pPr>
  </w:style>
  <w:style w:type="character" w:customStyle="1" w:styleId="En-tteCar">
    <w:name w:val="En-tête Car"/>
    <w:basedOn w:val="Policepardfaut"/>
    <w:link w:val="En-tte"/>
    <w:uiPriority w:val="99"/>
    <w:rsid w:val="009359B7"/>
  </w:style>
  <w:style w:type="paragraph" w:styleId="Pieddepage">
    <w:name w:val="footer"/>
    <w:basedOn w:val="Normal"/>
    <w:link w:val="PieddepageCar"/>
    <w:uiPriority w:val="99"/>
    <w:unhideWhenUsed/>
    <w:rsid w:val="009359B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35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131</Words>
  <Characters>724</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Accueil</dc:creator>
  <cp:keywords/>
  <dc:description/>
  <cp:lastModifiedBy>Accueil</cp:lastModifiedBy>
  <cp:revision>37</cp:revision>
  <dcterms:created xsi:type="dcterms:W3CDTF">2017-06-13T09:15:00Z</dcterms:created>
  <dcterms:modified xsi:type="dcterms:W3CDTF">2017-06-13T10:08:00Z</dcterms:modified>
</cp:coreProperties>
</file>